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2"/>
        </w:rPr>
      </w:pPr>
      <w:r>
        <w:rPr>
          <w:sz w:val="42"/>
          <w:b/>
        </w:rPr>
        <w:t xml:space="preserve">ESCAPE ROOM / RESET PASS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Adapt the example checks to this room’s reset instructions. Tick only after checking the actual station.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Room / game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Game slot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Reset started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Reset team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000"/>
        <w:gridCol w:w="6500"/>
        <w:gridCol w:w="1000"/>
        <w:gridCol w:w="1300"/>
        <w:gridCol w:w="4500"/>
      </w:tblGrid>
      <w:tr>
        <w:trPr>
          <w:cantSplit/>
          <w:trHeight w:val="380" w:hRule="atLeast"/>
          <w:tblHeader/>
        </w:trPr>
        <w:tc>
          <w:tcPr>
            <w:tcW w:w="20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Station</w:t>
            </w:r>
          </w:p>
        </w:tc>
        <w:tc>
          <w:tcPr>
            <w:tcW w:w="6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Reset check</w:t>
            </w:r>
          </w:p>
        </w:tc>
        <w:tc>
          <w:tcPr>
            <w:tcW w:w="10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Done</w:t>
            </w:r>
          </w:p>
        </w:tc>
        <w:tc>
          <w:tcPr>
            <w:tcW w:w="13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Rechecked</w:t>
            </w:r>
          </w:p>
        </w:tc>
        <w:tc>
          <w:tcPr>
            <w:tcW w:w="4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Finding / follow-up</w:t>
            </w:r>
          </w:p>
        </w:tc>
      </w:tr>
      <w:tr>
        <w:trPr>
          <w:cantSplit/>
          <w:trHeight w:val="600" w:hRule="atLeast"/>
        </w:trPr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Clue sheets</w:t>
            </w:r>
          </w:p>
        </w:tc>
        <w:tc>
          <w:tcPr>
            <w:tcW w:w="6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Return reusable clues to their recorded start positions</w:t>
            </w:r>
          </w:p>
        </w:tc>
        <w:tc>
          <w:tcPr>
            <w:tcW w:w="1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Puzzle props</w:t>
            </w:r>
          </w:p>
        </w:tc>
        <w:tc>
          <w:tcPr>
            <w:tcW w:w="6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Count pieces and reset their starting arrangement</w:t>
            </w:r>
          </w:p>
        </w:tc>
        <w:tc>
          <w:tcPr>
            <w:tcW w:w="1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Puzzle locks</w:t>
            </w:r>
          </w:p>
        </w:tc>
        <w:tc>
          <w:tcPr>
            <w:tcW w:w="6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Return puzzle locks to the room’s starting state</w:t>
            </w:r>
          </w:p>
        </w:tc>
        <w:tc>
          <w:tcPr>
            <w:tcW w:w="1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Containers</w:t>
            </w:r>
          </w:p>
        </w:tc>
        <w:tc>
          <w:tcPr>
            <w:tcW w:w="6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Replace required contents and reset lids / drawers</w:t>
            </w:r>
          </w:p>
        </w:tc>
        <w:tc>
          <w:tcPr>
            <w:tcW w:w="1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Media cues</w:t>
            </w:r>
          </w:p>
        </w:tc>
        <w:tc>
          <w:tcPr>
            <w:tcW w:w="6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Reset the room’s audio / screen cue positions</w:t>
            </w:r>
          </w:p>
        </w:tc>
        <w:tc>
          <w:tcPr>
            <w:tcW w:w="1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Consumables</w:t>
            </w:r>
          </w:p>
        </w:tc>
        <w:tc>
          <w:tcPr>
            <w:tcW w:w="6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Replenish the items used during the last game</w:t>
            </w:r>
          </w:p>
        </w:tc>
        <w:tc>
          <w:tcPr>
            <w:tcW w:w="1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First puzzle</w:t>
            </w:r>
          </w:p>
        </w:tc>
        <w:tc>
          <w:tcPr>
            <w:tcW w:w="6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Compare its setup with the room’s reset reference</w:t>
            </w:r>
          </w:p>
        </w:tc>
        <w:tc>
          <w:tcPr>
            <w:tcW w:w="1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Custom check</w:t>
            </w:r>
          </w:p>
        </w:tc>
        <w:tc>
          <w:tcPr>
            <w:tcW w:w="6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____________________________________________</w:t>
            </w:r>
          </w:p>
        </w:tc>
        <w:tc>
          <w:tcPr>
            <w:tcW w:w="1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[ ]</w:t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22"/>
        </w:rPr>
      </w:pPr>
      <w:r>
        <w:rPr>
          <w:sz w:val="22"/>
        </w:rPr>
        <w:t xml:space="preserve">HANDOVER   [ ] Ready for next game    [ ] Hold — follow-up needed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Reset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Rechecked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Finish time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Reference sheet version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Courier New" w:hAnsi="Courier New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