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4"/>
        </w:rPr>
      </w:pPr>
      <w:r>
        <w:rPr>
          <w:sz w:val="44"/>
          <w:b/>
        </w:rPr>
        <w:t xml:space="preserve">Dog grooming style card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Record the owner’s requested style before grooming. Complete the finished-style column after the appointment.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Dog / breed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Owner / phone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Appointment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Groomer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Style by body area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500"/>
        <w:gridCol w:w="4400"/>
        <w:gridCol w:w="4300"/>
      </w:tblGrid>
      <w:tr>
        <w:trPr>
          <w:cantSplit/>
          <w:trHeight w:val="380" w:hRule="atLeast"/>
          <w:tblHeader/>
        </w:trPr>
        <w:tc>
          <w:tcPr>
            <w:tcW w:w="1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Area</w:t>
            </w:r>
          </w:p>
        </w:tc>
        <w:tc>
          <w:tcPr>
            <w:tcW w:w="44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Requested finish</w:t>
            </w:r>
          </w:p>
        </w:tc>
        <w:tc>
          <w:tcPr>
            <w:tcW w:w="43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Finish recorded</w:t>
            </w:r>
          </w:p>
        </w:tc>
      </w:tr>
      <w:tr>
        <w:trPr>
          <w:cantSplit/>
          <w:trHeight w:val="62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Face</w:t>
            </w:r>
          </w:p>
        </w:tc>
        <w:tc>
          <w:tcPr>
            <w:tcW w:w="4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Ears</w:t>
            </w:r>
          </w:p>
        </w:tc>
        <w:tc>
          <w:tcPr>
            <w:tcW w:w="4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Body</w:t>
            </w:r>
          </w:p>
        </w:tc>
        <w:tc>
          <w:tcPr>
            <w:tcW w:w="4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Legs</w:t>
            </w:r>
          </w:p>
        </w:tc>
        <w:tc>
          <w:tcPr>
            <w:tcW w:w="4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Paws</w:t>
            </w:r>
          </w:p>
        </w:tc>
        <w:tc>
          <w:tcPr>
            <w:tcW w:w="4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Tail</w:t>
            </w:r>
          </w:p>
        </w:tc>
        <w:tc>
          <w:tcPr>
            <w:tcW w:w="4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Appointment notes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16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COAT NOTES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PHOTO REFERENCES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Before: 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After: 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Style reference: 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Remember for next time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9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Requested changes / next appointment notes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