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Customer complaint / case record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the customer’s report and requested outcome. Assign one case owner, note the next update date and keep a record of the response.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Complaint ref. / received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Case owner / channel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Customer / preferred contact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Order / service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1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CUSTOMER’S REPORT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happened / when: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Evidence reference: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OUTCOME REQUESTED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What the customer would like: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Next update due: 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Contact / action history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00"/>
        <w:gridCol w:w="5200"/>
        <w:gridCol w:w="3500"/>
      </w:tblGrid>
      <w:tr>
        <w:trPr>
          <w:cantSplit/>
          <w:trHeight w:val="380" w:hRule="atLeast"/>
          <w:tblHeader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Date</w:t>
            </w:r>
          </w:p>
        </w:tc>
        <w:tc>
          <w:tcPr>
            <w:tcW w:w="5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Contact / action / reference</w:t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Next step / owner</w:t>
            </w:r>
          </w:p>
        </w:tc>
      </w:tr>
      <w:tr>
        <w:trPr>
          <w:cantSplit/>
          <w:trHeight w:val="65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Team findings / response recorded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5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Findings / response sent / action agreed / evidence reference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9"/>
        </w:rPr>
      </w:pPr>
      <w:r>
        <w:rPr>
          <w:sz w:val="19"/>
        </w:rPr>
        <w:t xml:space="preserve">CASE STATUS   [ ] Open   [ ] Waiting   [ ] Resolved   [ ] Escalated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Closure / escalation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Final response ref. / next owner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