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Client enquiry form</w:t>
      </w:r>
    </w:p>
    <w:p>
      <w:pPr>
        <w:spacing w:after="140"/>
        <w:keepNext w:val="0"/>
      </w:pPr>
      <w:r>
        <w:rPr>
          <w:sz w:val="20"/>
        </w:rPr>
        <w:t xml:space="preserve">Complete the contact and project details. The service provider can use section 4 to record the next step.</w:t>
      </w:r>
    </w:p>
    <w:p>
      <w:pPr>
        <w:spacing w:after="100"/>
        <w:keepNext w:val="0"/>
      </w:pPr>
      <w:r>
        <w:rPr>
          <w:sz w:val="23"/>
          <w:b/>
        </w:rPr>
        <w:t xml:space="preserve">1. Client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 / business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Enquiry date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Email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Phone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What work do you need?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Service / type of work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Work location (if relevant)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Preferred start date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Target completion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Project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Describe the work, scope and any requirements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Budget range (optional)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Preferred contact method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Follow-up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Next step / information needed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Follow-up date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Handled by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Enquiry reference (optional)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